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8C53C8" w:rsidRDefault="00917F23">
      <w:pPr>
        <w:widowControl/>
        <w:shd w:val="clear" w:color="auto" w:fill="FFFFFF"/>
        <w:spacing w:line="360" w:lineRule="auto"/>
        <w:jc w:val="center"/>
        <w:rPr>
          <w:rFonts w:ascii="宋体" w:hAnsi="宋体" w:cs="华文细黑"/>
          <w:sz w:val="28"/>
        </w:rPr>
      </w:pPr>
      <w:r>
        <w:rPr>
          <w:rFonts w:ascii="宋体" w:hAnsi="宋体" w:cs="华文细黑" w:hint="eastAsia"/>
          <w:b/>
          <w:kern w:val="0"/>
          <w:sz w:val="28"/>
          <w:szCs w:val="21"/>
          <w:shd w:val="clear" w:color="auto" w:fill="FFFFFF"/>
        </w:rPr>
        <w:t>云汉宝禄丰泽3号私募证券投资基金分红公告</w:t>
      </w:r>
    </w:p>
    <w:p w:rsidR="008C53C8" w:rsidRDefault="00917F23">
      <w:pPr>
        <w:pStyle w:val="a7"/>
        <w:widowControl/>
        <w:spacing w:before="0" w:beforeAutospacing="0" w:after="0" w:afterAutospacing="0" w:line="360" w:lineRule="auto"/>
        <w:rPr>
          <w:rFonts w:ascii="宋体" w:hAnsi="宋体" w:cs="华文细黑"/>
          <w:sz w:val="22"/>
          <w:szCs w:val="21"/>
          <w:shd w:val="clear" w:color="auto" w:fill="FFFFFF"/>
        </w:rPr>
      </w:pPr>
      <w:r>
        <w:rPr>
          <w:rFonts w:ascii="宋体" w:hAnsi="宋体" w:cs="华文细黑" w:hint="eastAsia"/>
          <w:sz w:val="32"/>
          <w:szCs w:val="28"/>
          <w:shd w:val="clear" w:color="auto" w:fill="FFFFFF"/>
        </w:rPr>
        <w:t xml:space="preserve">　</w:t>
      </w:r>
      <w:r>
        <w:rPr>
          <w:rFonts w:ascii="宋体" w:hAnsi="宋体" w:cs="华文细黑" w:hint="eastAsia"/>
          <w:sz w:val="22"/>
          <w:szCs w:val="21"/>
          <w:shd w:val="clear" w:color="auto" w:fill="FFFFFF"/>
        </w:rPr>
        <w:t xml:space="preserve">　</w:t>
      </w:r>
    </w:p>
    <w:p w:rsidR="008C53C8" w:rsidRDefault="008C53C8">
      <w:pPr>
        <w:pStyle w:val="a7"/>
        <w:widowControl/>
        <w:spacing w:before="0" w:beforeAutospacing="0" w:after="0" w:afterAutospacing="0" w:line="360" w:lineRule="auto"/>
        <w:rPr>
          <w:rFonts w:ascii="宋体" w:hAnsi="宋体" w:cs="华文细黑"/>
          <w:sz w:val="22"/>
          <w:szCs w:val="21"/>
          <w:shd w:val="clear" w:color="auto" w:fill="FFFFFF"/>
        </w:rPr>
      </w:pPr>
    </w:p>
    <w:p w:rsidR="008C53C8" w:rsidRDefault="00917F23">
      <w:pPr>
        <w:pStyle w:val="a7"/>
        <w:widowControl/>
        <w:spacing w:before="0" w:beforeAutospacing="0" w:after="0" w:afterAutospacing="0" w:line="360" w:lineRule="auto"/>
        <w:ind w:firstLineChars="200" w:firstLine="440"/>
        <w:rPr>
          <w:rFonts w:ascii="宋体" w:hAnsi="宋体" w:cs="华文细黑"/>
          <w:sz w:val="22"/>
          <w:szCs w:val="21"/>
          <w:shd w:val="clear" w:color="auto" w:fill="FFFFFF"/>
        </w:rPr>
      </w:pPr>
      <w:r>
        <w:rPr>
          <w:rFonts w:ascii="宋体" w:hAnsi="宋体" w:cs="华文细黑" w:hint="eastAsia"/>
          <w:sz w:val="22"/>
          <w:szCs w:val="21"/>
          <w:shd w:val="clear" w:color="auto" w:fill="FFFFFF"/>
        </w:rPr>
        <w:t>云汉宝禄丰泽3号私募证券投资基金（以下简称"本基金"，基金代码：SSV571）根据《云汉宝禄丰泽3号私募证券投资基金基金合同》以及《云汉宝禄丰泽3号私募证券投资基金基金合同补充协议》的有关规定，向基金份额持有人派发红利。</w:t>
      </w:r>
    </w:p>
    <w:p w:rsidR="008C53C8" w:rsidRDefault="00917F23">
      <w:pPr>
        <w:pStyle w:val="a7"/>
        <w:widowControl/>
        <w:spacing w:before="0" w:beforeAutospacing="0" w:after="0" w:afterAutospacing="0" w:line="360" w:lineRule="auto"/>
        <w:ind w:firstLineChars="200" w:firstLine="440"/>
        <w:rPr>
          <w:rFonts w:ascii="宋体" w:hAnsi="宋体" w:cs="华文细黑"/>
          <w:sz w:val="20"/>
          <w:szCs w:val="13"/>
        </w:rPr>
      </w:pPr>
      <w:r>
        <w:rPr>
          <w:rFonts w:ascii="宋体" w:hAnsi="宋体" w:cs="华文细黑" w:hint="eastAsia"/>
          <w:sz w:val="22"/>
          <w:szCs w:val="21"/>
          <w:shd w:val="clear" w:color="auto" w:fill="FFFFFF"/>
        </w:rPr>
        <w:t>现将分红的具体事宜正式公告如下: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7030"/>
      </w:tblGrid>
      <w:tr w:rsidR="008C53C8"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C8" w:rsidRDefault="00917F23">
            <w:pPr>
              <w:pStyle w:val="a7"/>
              <w:widowControl/>
              <w:spacing w:before="0" w:beforeAutospacing="0" w:after="0" w:afterAutospacing="0" w:line="360" w:lineRule="auto"/>
              <w:rPr>
                <w:rFonts w:ascii="宋体" w:hAnsi="宋体" w:cs="华文细黑"/>
                <w:sz w:val="22"/>
                <w:szCs w:val="21"/>
                <w:shd w:val="clear" w:color="auto" w:fill="FFFFFF"/>
              </w:rPr>
            </w:pPr>
            <w:r>
              <w:rPr>
                <w:rFonts w:ascii="宋体" w:hAnsi="宋体" w:cs="华文细黑" w:hint="eastAsia"/>
                <w:sz w:val="22"/>
                <w:szCs w:val="21"/>
                <w:shd w:val="clear" w:color="auto" w:fill="FFFFFF"/>
              </w:rPr>
              <w:t>收益分配方案</w:t>
            </w:r>
          </w:p>
        </w:tc>
      </w:tr>
      <w:tr w:rsidR="008C53C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C8" w:rsidRDefault="00917F23">
            <w:pPr>
              <w:pStyle w:val="a7"/>
              <w:widowControl/>
              <w:spacing w:before="0" w:beforeAutospacing="0" w:after="0" w:afterAutospacing="0" w:line="360" w:lineRule="auto"/>
              <w:rPr>
                <w:rFonts w:ascii="宋体" w:hAnsi="宋体" w:cs="华文细黑"/>
                <w:sz w:val="22"/>
                <w:szCs w:val="21"/>
                <w:shd w:val="clear" w:color="auto" w:fill="FFFFFF"/>
              </w:rPr>
            </w:pPr>
            <w:r>
              <w:rPr>
                <w:rFonts w:ascii="宋体" w:hAnsi="宋体" w:cs="华文细黑" w:hint="eastAsia"/>
                <w:sz w:val="22"/>
                <w:szCs w:val="21"/>
                <w:shd w:val="clear" w:color="auto" w:fill="FFFFFF"/>
              </w:rPr>
              <w:t>收益分配基准日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C8" w:rsidRDefault="00917F23">
            <w:pPr>
              <w:pStyle w:val="a7"/>
              <w:widowControl/>
              <w:spacing w:before="0" w:beforeAutospacing="0" w:after="0" w:afterAutospacing="0" w:line="360" w:lineRule="auto"/>
              <w:rPr>
                <w:rFonts w:ascii="宋体" w:hAnsi="宋体" w:cs="华文细黑"/>
                <w:bCs/>
                <w:sz w:val="22"/>
                <w:szCs w:val="21"/>
                <w:shd w:val="clear" w:color="auto" w:fill="FFFFFF"/>
              </w:rPr>
            </w:pPr>
            <w:r>
              <w:rPr>
                <w:rFonts w:ascii="宋体" w:hAnsi="宋体" w:cs="华文细黑" w:hint="eastAsia"/>
                <w:bCs/>
                <w:sz w:val="22"/>
                <w:szCs w:val="21"/>
                <w:shd w:val="clear" w:color="auto" w:fill="FFFFFF"/>
              </w:rPr>
              <w:t>2023年06月06日</w:t>
            </w:r>
          </w:p>
        </w:tc>
      </w:tr>
      <w:tr w:rsidR="008C53C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C8" w:rsidRDefault="00917F23">
            <w:pPr>
              <w:pStyle w:val="a7"/>
              <w:widowControl/>
              <w:spacing w:before="0" w:beforeAutospacing="0" w:after="0" w:afterAutospacing="0" w:line="360" w:lineRule="auto"/>
              <w:rPr>
                <w:rFonts w:ascii="宋体" w:hAnsi="宋体" w:cs="华文细黑"/>
                <w:sz w:val="22"/>
                <w:szCs w:val="21"/>
                <w:shd w:val="clear" w:color="auto" w:fill="FFFFFF"/>
              </w:rPr>
            </w:pPr>
            <w:r>
              <w:rPr>
                <w:rFonts w:ascii="宋体" w:hAnsi="宋体" w:cs="华文细黑" w:hint="eastAsia"/>
                <w:sz w:val="22"/>
                <w:szCs w:val="21"/>
                <w:shd w:val="clear" w:color="auto" w:fill="FFFFFF"/>
              </w:rPr>
              <w:t>除息除权日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C8" w:rsidRDefault="00917F23">
            <w:pPr>
              <w:pStyle w:val="a7"/>
              <w:widowControl/>
              <w:spacing w:before="0" w:beforeAutospacing="0" w:after="0" w:afterAutospacing="0" w:line="360" w:lineRule="auto"/>
              <w:rPr>
                <w:rFonts w:ascii="宋体" w:hAnsi="宋体" w:cs="华文细黑"/>
                <w:bCs/>
                <w:sz w:val="22"/>
                <w:szCs w:val="21"/>
                <w:shd w:val="clear" w:color="auto" w:fill="FFFFFF"/>
              </w:rPr>
            </w:pPr>
            <w:r>
              <w:rPr>
                <w:rFonts w:ascii="宋体" w:hAnsi="宋体" w:cs="华文细黑" w:hint="eastAsia"/>
                <w:bCs/>
                <w:sz w:val="22"/>
                <w:szCs w:val="21"/>
                <w:shd w:val="clear" w:color="auto" w:fill="FFFFFF"/>
              </w:rPr>
              <w:t>2023年06月06日</w:t>
            </w:r>
          </w:p>
        </w:tc>
      </w:tr>
      <w:tr w:rsidR="008C53C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C8" w:rsidRDefault="00917F23">
            <w:pPr>
              <w:pStyle w:val="a7"/>
              <w:widowControl/>
              <w:spacing w:before="0" w:beforeAutospacing="0" w:after="0" w:afterAutospacing="0" w:line="360" w:lineRule="auto"/>
              <w:rPr>
                <w:rFonts w:ascii="宋体" w:hAnsi="宋体" w:cs="华文细黑"/>
                <w:sz w:val="22"/>
                <w:szCs w:val="21"/>
                <w:shd w:val="clear" w:color="auto" w:fill="FFFFFF"/>
              </w:rPr>
            </w:pPr>
            <w:r>
              <w:rPr>
                <w:rFonts w:ascii="宋体" w:hAnsi="宋体" w:cs="华文细黑" w:hint="eastAsia"/>
                <w:sz w:val="22"/>
                <w:szCs w:val="21"/>
                <w:shd w:val="clear" w:color="auto" w:fill="FFFFFF"/>
              </w:rPr>
              <w:t>权益登记日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C8" w:rsidRDefault="00917F23">
            <w:pPr>
              <w:pStyle w:val="a7"/>
              <w:widowControl/>
              <w:spacing w:before="0" w:beforeAutospacing="0" w:after="0" w:afterAutospacing="0" w:line="360" w:lineRule="auto"/>
              <w:rPr>
                <w:rFonts w:ascii="宋体" w:hAnsi="宋体" w:cs="华文细黑"/>
                <w:bCs/>
                <w:sz w:val="22"/>
                <w:szCs w:val="21"/>
                <w:shd w:val="clear" w:color="auto" w:fill="FFFFFF"/>
              </w:rPr>
            </w:pPr>
            <w:r>
              <w:rPr>
                <w:rFonts w:ascii="宋体" w:hAnsi="宋体" w:cs="华文细黑" w:hint="eastAsia"/>
                <w:bCs/>
                <w:sz w:val="22"/>
                <w:szCs w:val="21"/>
                <w:shd w:val="clear" w:color="auto" w:fill="FFFFFF"/>
              </w:rPr>
              <w:t>2023年06月06日</w:t>
            </w:r>
          </w:p>
        </w:tc>
      </w:tr>
      <w:tr w:rsidR="008C53C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C8" w:rsidRDefault="00917F23">
            <w:pPr>
              <w:pStyle w:val="a7"/>
              <w:widowControl/>
              <w:spacing w:before="0" w:beforeAutospacing="0" w:after="0" w:afterAutospacing="0" w:line="360" w:lineRule="auto"/>
              <w:rPr>
                <w:rFonts w:ascii="宋体" w:hAnsi="宋体" w:cs="华文细黑"/>
                <w:sz w:val="22"/>
                <w:szCs w:val="21"/>
                <w:shd w:val="clear" w:color="auto" w:fill="FFFFFF"/>
              </w:rPr>
            </w:pPr>
            <w:r>
              <w:rPr>
                <w:rFonts w:ascii="宋体" w:hAnsi="宋体" w:cs="华文细黑" w:hint="eastAsia"/>
                <w:sz w:val="22"/>
                <w:szCs w:val="21"/>
                <w:shd w:val="clear" w:color="auto" w:fill="FFFFFF"/>
              </w:rPr>
              <w:t>分红处理日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C8" w:rsidRDefault="00917F23">
            <w:pPr>
              <w:pStyle w:val="a7"/>
              <w:widowControl/>
              <w:spacing w:before="0" w:beforeAutospacing="0" w:after="0" w:afterAutospacing="0" w:line="360" w:lineRule="auto"/>
              <w:rPr>
                <w:rFonts w:ascii="宋体" w:hAnsi="宋体" w:cs="华文细黑"/>
                <w:bCs/>
                <w:sz w:val="22"/>
                <w:szCs w:val="21"/>
                <w:shd w:val="clear" w:color="auto" w:fill="FFFFFF"/>
              </w:rPr>
            </w:pPr>
            <w:r>
              <w:rPr>
                <w:rFonts w:ascii="宋体" w:hAnsi="宋体" w:cs="华文细黑" w:hint="eastAsia"/>
                <w:bCs/>
                <w:sz w:val="22"/>
                <w:szCs w:val="21"/>
                <w:shd w:val="clear" w:color="auto" w:fill="FFFFFF"/>
              </w:rPr>
              <w:t>2023年06月07日</w:t>
            </w:r>
          </w:p>
        </w:tc>
      </w:tr>
      <w:tr w:rsidR="008C53C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C8" w:rsidRDefault="00917F23">
            <w:pPr>
              <w:pStyle w:val="a7"/>
              <w:widowControl/>
              <w:spacing w:before="0" w:beforeAutospacing="0" w:after="0" w:afterAutospacing="0" w:line="360" w:lineRule="auto"/>
              <w:rPr>
                <w:rFonts w:ascii="宋体" w:hAnsi="宋体" w:cs="华文细黑"/>
                <w:sz w:val="22"/>
                <w:szCs w:val="21"/>
                <w:shd w:val="clear" w:color="auto" w:fill="FFFFFF"/>
              </w:rPr>
            </w:pPr>
            <w:r>
              <w:rPr>
                <w:rFonts w:ascii="宋体" w:hAnsi="宋体" w:cs="华文细黑" w:hint="eastAsia"/>
                <w:sz w:val="22"/>
                <w:szCs w:val="21"/>
                <w:shd w:val="clear" w:color="auto" w:fill="FFFFFF"/>
              </w:rPr>
              <w:t>分红下发日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C8" w:rsidRDefault="00917F23">
            <w:pPr>
              <w:pStyle w:val="a7"/>
              <w:widowControl/>
              <w:spacing w:before="0" w:beforeAutospacing="0" w:after="0" w:afterAutospacing="0" w:line="360" w:lineRule="auto"/>
              <w:rPr>
                <w:rFonts w:ascii="宋体" w:hAnsi="宋体" w:cs="华文细黑"/>
                <w:sz w:val="22"/>
                <w:szCs w:val="21"/>
                <w:shd w:val="clear" w:color="auto" w:fill="FFFFFF"/>
              </w:rPr>
            </w:pPr>
            <w:r>
              <w:rPr>
                <w:rFonts w:ascii="宋体" w:hAnsi="宋体" w:cs="华文细黑" w:hint="eastAsia"/>
                <w:sz w:val="22"/>
                <w:szCs w:val="21"/>
                <w:shd w:val="clear" w:color="auto" w:fill="FFFFFF"/>
              </w:rPr>
              <w:t>2023年06月07日</w:t>
            </w:r>
          </w:p>
        </w:tc>
      </w:tr>
      <w:tr w:rsidR="008C53C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C8" w:rsidRDefault="00917F23">
            <w:pPr>
              <w:pStyle w:val="a7"/>
              <w:widowControl/>
              <w:spacing w:before="0" w:beforeAutospacing="0" w:after="0" w:afterAutospacing="0" w:line="360" w:lineRule="auto"/>
              <w:rPr>
                <w:rFonts w:ascii="宋体" w:hAnsi="宋体" w:cs="华文细黑"/>
                <w:sz w:val="22"/>
                <w:szCs w:val="21"/>
                <w:shd w:val="clear" w:color="auto" w:fill="FFFFFF"/>
              </w:rPr>
            </w:pPr>
            <w:r>
              <w:rPr>
                <w:rFonts w:ascii="宋体" w:hAnsi="宋体" w:cs="华文细黑" w:hint="eastAsia"/>
                <w:sz w:val="22"/>
                <w:szCs w:val="21"/>
                <w:shd w:val="clear" w:color="auto" w:fill="FFFFFF"/>
              </w:rPr>
              <w:t>收益分配金额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C8" w:rsidRDefault="00917F23">
            <w:pPr>
              <w:pStyle w:val="a7"/>
              <w:widowControl/>
              <w:spacing w:before="0" w:beforeAutospacing="0" w:after="0" w:afterAutospacing="0" w:line="360" w:lineRule="auto"/>
              <w:rPr>
                <w:rFonts w:ascii="宋体" w:hAnsi="宋体" w:cs="华文细黑"/>
                <w:sz w:val="22"/>
                <w:szCs w:val="21"/>
                <w:shd w:val="clear" w:color="auto" w:fill="FFFFFF"/>
              </w:rPr>
            </w:pPr>
            <w:r>
              <w:rPr>
                <w:rFonts w:ascii="宋体" w:hAnsi="宋体" w:cs="华文细黑" w:hint="eastAsia"/>
                <w:sz w:val="22"/>
                <w:szCs w:val="21"/>
                <w:shd w:val="clear" w:color="auto" w:fill="FFFFFF"/>
              </w:rPr>
              <w:t>按指定单位净值进行分配  1.4000</w:t>
            </w:r>
          </w:p>
        </w:tc>
      </w:tr>
      <w:tr w:rsidR="008C53C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C8" w:rsidRDefault="00917F23">
            <w:pPr>
              <w:pStyle w:val="a7"/>
              <w:widowControl/>
              <w:spacing w:before="0" w:beforeAutospacing="0" w:after="0" w:afterAutospacing="0" w:line="360" w:lineRule="auto"/>
              <w:rPr>
                <w:rFonts w:ascii="宋体" w:hAnsi="宋体" w:cs="华文细黑"/>
                <w:sz w:val="22"/>
                <w:szCs w:val="21"/>
                <w:shd w:val="clear" w:color="auto" w:fill="FFFFFF"/>
              </w:rPr>
            </w:pPr>
            <w:r>
              <w:rPr>
                <w:rFonts w:ascii="宋体" w:hAnsi="宋体" w:cs="华文细黑" w:hint="eastAsia"/>
                <w:sz w:val="22"/>
                <w:szCs w:val="21"/>
                <w:shd w:val="clear" w:color="auto" w:fill="FFFFFF"/>
              </w:rPr>
              <w:t>收益分配对象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C8" w:rsidRDefault="00917F23">
            <w:pPr>
              <w:pStyle w:val="a7"/>
              <w:widowControl/>
              <w:spacing w:before="0" w:beforeAutospacing="0" w:after="0" w:afterAutospacing="0" w:line="360" w:lineRule="auto"/>
              <w:rPr>
                <w:rFonts w:ascii="宋体" w:hAnsi="宋体" w:cs="华文细黑"/>
                <w:sz w:val="22"/>
                <w:szCs w:val="21"/>
                <w:shd w:val="clear" w:color="auto" w:fill="FFFFFF"/>
              </w:rPr>
            </w:pPr>
            <w:r>
              <w:rPr>
                <w:rFonts w:ascii="宋体" w:hAnsi="宋体" w:cs="华文细黑" w:hint="eastAsia"/>
                <w:sz w:val="22"/>
                <w:szCs w:val="21"/>
                <w:shd w:val="clear" w:color="auto" w:fill="FFFFFF"/>
              </w:rPr>
              <w:t>权益登记日在本基金注册登记机构登记在册的本基金全体持有人</w:t>
            </w:r>
          </w:p>
        </w:tc>
      </w:tr>
      <w:tr w:rsidR="008C53C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C8" w:rsidRDefault="00917F23">
            <w:pPr>
              <w:pStyle w:val="a7"/>
              <w:widowControl/>
              <w:spacing w:before="0" w:beforeAutospacing="0" w:after="0" w:afterAutospacing="0" w:line="360" w:lineRule="auto"/>
              <w:rPr>
                <w:rFonts w:ascii="宋体" w:hAnsi="宋体" w:cs="华文细黑"/>
                <w:sz w:val="22"/>
                <w:szCs w:val="21"/>
                <w:shd w:val="clear" w:color="auto" w:fill="FFFFFF"/>
              </w:rPr>
            </w:pPr>
            <w:r>
              <w:rPr>
                <w:rFonts w:ascii="宋体" w:hAnsi="宋体" w:cs="华文细黑" w:hint="eastAsia"/>
                <w:sz w:val="22"/>
                <w:szCs w:val="21"/>
                <w:shd w:val="clear" w:color="auto" w:fill="FFFFFF"/>
              </w:rPr>
              <w:t>收益发放办法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C8" w:rsidRDefault="00917F23">
            <w:pPr>
              <w:pStyle w:val="a7"/>
              <w:widowControl/>
              <w:spacing w:before="0" w:beforeAutospacing="0" w:after="0" w:afterAutospacing="0" w:line="360" w:lineRule="auto"/>
              <w:rPr>
                <w:rFonts w:ascii="宋体" w:hAnsi="宋体" w:cs="华文细黑"/>
                <w:sz w:val="22"/>
                <w:szCs w:val="21"/>
                <w:shd w:val="clear" w:color="auto" w:fill="FFFFFF"/>
              </w:rPr>
            </w:pPr>
            <w:r>
              <w:rPr>
                <w:rFonts w:ascii="宋体" w:hAnsi="宋体" w:cs="华文细黑" w:hint="eastAsia"/>
                <w:sz w:val="22"/>
                <w:szCs w:val="21"/>
                <w:shd w:val="clear" w:color="auto" w:fill="FFFFFF"/>
              </w:rPr>
              <w:t>红利转投</w:t>
            </w:r>
          </w:p>
        </w:tc>
      </w:tr>
    </w:tbl>
    <w:p w:rsidR="008C53C8" w:rsidRDefault="008C53C8">
      <w:pPr>
        <w:pStyle w:val="a7"/>
        <w:widowControl/>
        <w:spacing w:before="0" w:beforeAutospacing="0" w:after="0" w:afterAutospacing="0" w:line="360" w:lineRule="auto"/>
        <w:rPr>
          <w:rFonts w:ascii="宋体" w:hAnsi="宋体" w:cs="华文细黑"/>
          <w:sz w:val="22"/>
          <w:szCs w:val="21"/>
          <w:shd w:val="clear" w:color="auto" w:fill="FFFFFF"/>
        </w:rPr>
      </w:pPr>
    </w:p>
    <w:p w:rsidR="008C53C8" w:rsidRDefault="00917F23">
      <w:pPr>
        <w:pStyle w:val="a7"/>
        <w:widowControl/>
        <w:spacing w:before="0" w:beforeAutospacing="0" w:after="0" w:afterAutospacing="0" w:line="360" w:lineRule="auto"/>
        <w:rPr>
          <w:rFonts w:ascii="宋体" w:hAnsi="宋体" w:cs="华文细黑"/>
          <w:sz w:val="20"/>
          <w:szCs w:val="13"/>
        </w:rPr>
      </w:pPr>
      <w:r>
        <w:rPr>
          <w:rFonts w:ascii="宋体" w:hAnsi="宋体" w:cs="华文细黑" w:hint="eastAsia"/>
          <w:sz w:val="22"/>
          <w:szCs w:val="21"/>
          <w:shd w:val="clear" w:color="auto" w:fill="FFFFFF"/>
        </w:rPr>
        <w:t xml:space="preserve">　　Ⅰ、有关税收和费用的说明</w:t>
      </w:r>
    </w:p>
    <w:p w:rsidR="008C53C8" w:rsidRDefault="00917F23">
      <w:pPr>
        <w:pStyle w:val="a7"/>
        <w:widowControl/>
        <w:spacing w:before="0" w:beforeAutospacing="0" w:after="0" w:afterAutospacing="0" w:line="360" w:lineRule="auto"/>
        <w:rPr>
          <w:rFonts w:ascii="宋体" w:hAnsi="宋体" w:cs="华文细黑"/>
          <w:sz w:val="20"/>
          <w:szCs w:val="13"/>
        </w:rPr>
      </w:pPr>
      <w:r>
        <w:rPr>
          <w:rFonts w:ascii="宋体" w:hAnsi="宋体" w:cs="华文细黑" w:hint="eastAsia"/>
          <w:sz w:val="22"/>
          <w:szCs w:val="21"/>
          <w:shd w:val="clear" w:color="auto" w:fill="FFFFFF"/>
        </w:rPr>
        <w:t xml:space="preserve">　　1、根据财政部、国家税务总局的财税字[2004]78号《关于证券投资基金税收问题的通知》及财税【2008】1号《关于企业所得税若干优惠政策的通知》，基金向投资者分配的基金收益，暂免征收所得税。</w:t>
      </w:r>
    </w:p>
    <w:p w:rsidR="008C53C8" w:rsidRDefault="00917F23">
      <w:pPr>
        <w:pStyle w:val="a7"/>
        <w:widowControl/>
        <w:spacing w:before="0" w:beforeAutospacing="0" w:after="0" w:afterAutospacing="0" w:line="360" w:lineRule="auto"/>
        <w:rPr>
          <w:rFonts w:ascii="宋体" w:hAnsi="宋体" w:cs="华文细黑"/>
          <w:sz w:val="20"/>
          <w:szCs w:val="13"/>
        </w:rPr>
      </w:pPr>
      <w:r>
        <w:rPr>
          <w:rFonts w:ascii="宋体" w:hAnsi="宋体" w:cs="华文细黑" w:hint="eastAsia"/>
          <w:sz w:val="22"/>
          <w:szCs w:val="21"/>
          <w:shd w:val="clear" w:color="auto" w:fill="FFFFFF"/>
        </w:rPr>
        <w:t xml:space="preserve">　　2、本基金本次分红免收分红手续费。</w:t>
      </w:r>
    </w:p>
    <w:p w:rsidR="008C53C8" w:rsidRDefault="00917F23">
      <w:pPr>
        <w:pStyle w:val="a7"/>
        <w:widowControl/>
        <w:spacing w:before="0" w:beforeAutospacing="0" w:after="0" w:afterAutospacing="0" w:line="360" w:lineRule="auto"/>
        <w:rPr>
          <w:rFonts w:ascii="宋体" w:hAnsi="宋体" w:cs="华文细黑"/>
          <w:sz w:val="20"/>
          <w:szCs w:val="13"/>
        </w:rPr>
      </w:pPr>
      <w:r>
        <w:rPr>
          <w:rFonts w:ascii="宋体" w:hAnsi="宋体" w:cs="华文细黑" w:hint="eastAsia"/>
          <w:sz w:val="22"/>
          <w:szCs w:val="21"/>
          <w:shd w:val="clear" w:color="auto" w:fill="FFFFFF"/>
        </w:rPr>
        <w:t xml:space="preserve">　　3、红利所转换的基金份额免收申购费用。</w:t>
      </w:r>
    </w:p>
    <w:p w:rsidR="008C53C8" w:rsidRDefault="00917F23">
      <w:pPr>
        <w:pStyle w:val="a7"/>
        <w:widowControl/>
        <w:spacing w:before="0" w:beforeAutospacing="0" w:after="0" w:afterAutospacing="0" w:line="360" w:lineRule="auto"/>
        <w:rPr>
          <w:rFonts w:ascii="宋体" w:hAnsi="宋体" w:cs="华文细黑"/>
          <w:sz w:val="20"/>
          <w:szCs w:val="13"/>
        </w:rPr>
      </w:pPr>
      <w:r>
        <w:rPr>
          <w:rFonts w:ascii="宋体" w:hAnsi="宋体" w:cs="华文细黑" w:hint="eastAsia"/>
          <w:sz w:val="22"/>
          <w:szCs w:val="21"/>
          <w:shd w:val="clear" w:color="auto" w:fill="FFFFFF"/>
        </w:rPr>
        <w:t xml:space="preserve">　　Ⅱ、提示</w:t>
      </w:r>
    </w:p>
    <w:p w:rsidR="008C53C8" w:rsidRDefault="00917F23">
      <w:pPr>
        <w:pStyle w:val="a7"/>
        <w:widowControl/>
        <w:spacing w:before="0" w:beforeAutospacing="0" w:after="0" w:afterAutospacing="0" w:line="360" w:lineRule="auto"/>
        <w:rPr>
          <w:rFonts w:ascii="宋体" w:hAnsi="宋体" w:cs="华文细黑"/>
          <w:sz w:val="20"/>
          <w:szCs w:val="13"/>
        </w:rPr>
      </w:pPr>
      <w:r>
        <w:rPr>
          <w:rFonts w:ascii="宋体" w:hAnsi="宋体" w:cs="华文细黑" w:hint="eastAsia"/>
          <w:sz w:val="22"/>
          <w:szCs w:val="21"/>
          <w:shd w:val="clear" w:color="auto" w:fill="FFFFFF"/>
        </w:rPr>
        <w:t xml:space="preserve">　　1、本基金份额持有人及希望了解本基金其他有关信息的投资者，可以登录本基金管理人网站(</w:t>
      </w:r>
      <w:r w:rsidRPr="00917F23">
        <w:rPr>
          <w:rFonts w:ascii="宋体" w:hAnsi="宋体" w:cs="华文细黑"/>
          <w:sz w:val="22"/>
          <w:szCs w:val="21"/>
          <w:u w:val="single"/>
          <w:shd w:val="clear" w:color="auto" w:fill="FFFFFF"/>
        </w:rPr>
        <w:t>https://www.yunhancapital.com</w:t>
      </w:r>
      <w:r>
        <w:rPr>
          <w:rFonts w:ascii="宋体" w:hAnsi="宋体" w:cs="华文细黑" w:hint="eastAsia"/>
          <w:sz w:val="22"/>
          <w:szCs w:val="21"/>
          <w:shd w:val="clear" w:color="auto" w:fill="FFFFFF"/>
        </w:rPr>
        <w:t>)或拨打客户服务电话(</w:t>
      </w:r>
      <w:r>
        <w:rPr>
          <w:rFonts w:ascii="宋体" w:hAnsi="宋体" w:cs="华文细黑"/>
          <w:sz w:val="22"/>
          <w:szCs w:val="21"/>
          <w:u w:val="single"/>
          <w:shd w:val="clear" w:color="auto" w:fill="FFFFFF"/>
        </w:rPr>
        <w:t>021-50800836</w:t>
      </w:r>
      <w:r>
        <w:rPr>
          <w:rFonts w:ascii="宋体" w:hAnsi="宋体" w:cs="华文细黑" w:hint="eastAsia"/>
          <w:sz w:val="22"/>
          <w:szCs w:val="21"/>
          <w:shd w:val="clear" w:color="auto" w:fill="FFFFFF"/>
        </w:rPr>
        <w:t>)咨询相关事宜。</w:t>
      </w:r>
    </w:p>
    <w:p w:rsidR="008C53C8" w:rsidRDefault="00917F23">
      <w:pPr>
        <w:pStyle w:val="a7"/>
        <w:widowControl/>
        <w:spacing w:before="0" w:beforeAutospacing="0" w:after="0" w:afterAutospacing="0" w:line="360" w:lineRule="auto"/>
        <w:rPr>
          <w:rFonts w:ascii="宋体" w:hAnsi="宋体" w:cs="华文细黑"/>
          <w:sz w:val="20"/>
          <w:szCs w:val="13"/>
        </w:rPr>
      </w:pPr>
      <w:r>
        <w:rPr>
          <w:rFonts w:ascii="宋体" w:hAnsi="宋体" w:cs="华文细黑" w:hint="eastAsia"/>
          <w:sz w:val="22"/>
          <w:szCs w:val="21"/>
          <w:shd w:val="clear" w:color="auto" w:fill="FFFFFF"/>
        </w:rPr>
        <w:t xml:space="preserve">　　2、本基金管理人承诺以诚实信用、勤勉尽责的原则管理和运用基金财产，但不保证基金一定盈利，也不保证最低收益。因基金分红导致基金份额净值变化，不会改变基金的风险收益特征，不会降低基金投资风险或提高基金投资收益。基金的过往业绩不代表未来表现，敬请投资者注意投资风险。</w:t>
      </w:r>
    </w:p>
    <w:p w:rsidR="008C53C8" w:rsidRDefault="00917F23">
      <w:pPr>
        <w:pStyle w:val="a7"/>
        <w:widowControl/>
        <w:spacing w:before="0" w:beforeAutospacing="0" w:after="0" w:afterAutospacing="0" w:line="360" w:lineRule="auto"/>
        <w:rPr>
          <w:rFonts w:ascii="宋体" w:hAnsi="宋体" w:cs="华文细黑"/>
          <w:sz w:val="20"/>
          <w:szCs w:val="13"/>
        </w:rPr>
      </w:pPr>
      <w:r>
        <w:rPr>
          <w:rFonts w:ascii="宋体" w:hAnsi="宋体" w:cs="华文细黑" w:hint="eastAsia"/>
          <w:sz w:val="22"/>
          <w:szCs w:val="21"/>
          <w:shd w:val="clear" w:color="auto" w:fill="FFFFFF"/>
        </w:rPr>
        <w:t xml:space="preserve">　　特此公告。</w:t>
      </w:r>
    </w:p>
    <w:p w:rsidR="008C53C8" w:rsidRDefault="00917F23">
      <w:pPr>
        <w:pStyle w:val="a7"/>
        <w:widowControl/>
        <w:spacing w:before="0" w:beforeAutospacing="0" w:after="0" w:afterAutospacing="0" w:line="360" w:lineRule="auto"/>
        <w:rPr>
          <w:rFonts w:ascii="宋体" w:hAnsi="宋体" w:cs="华文细黑"/>
          <w:sz w:val="22"/>
          <w:szCs w:val="21"/>
          <w:shd w:val="clear" w:color="auto" w:fill="FFFFFF"/>
        </w:rPr>
      </w:pPr>
      <w:r>
        <w:rPr>
          <w:rFonts w:ascii="宋体" w:hAnsi="宋体" w:cs="华文细黑" w:hint="eastAsia"/>
          <w:sz w:val="22"/>
          <w:szCs w:val="21"/>
          <w:shd w:val="clear" w:color="auto" w:fill="FFFFFF"/>
        </w:rPr>
        <w:t xml:space="preserve">　                                                  </w:t>
      </w:r>
      <w:bookmarkStart w:id="0" w:name="_GoBack"/>
      <w:bookmarkEnd w:id="0"/>
      <w:r>
        <w:rPr>
          <w:rFonts w:ascii="宋体" w:hAnsi="宋体" w:cs="华文细黑" w:hint="eastAsia"/>
          <w:sz w:val="22"/>
          <w:szCs w:val="21"/>
          <w:shd w:val="clear" w:color="auto" w:fill="FFFFFF"/>
        </w:rPr>
        <w:t>上海云汉资产管理有限公司</w:t>
      </w:r>
    </w:p>
    <w:p w:rsidR="008C53C8" w:rsidRDefault="00917F23">
      <w:pPr>
        <w:pStyle w:val="a7"/>
        <w:widowControl/>
        <w:spacing w:before="0" w:beforeAutospacing="0" w:after="0" w:afterAutospacing="0" w:line="360" w:lineRule="auto"/>
        <w:ind w:left="7560" w:firstLine="420"/>
        <w:rPr>
          <w:rFonts w:ascii="宋体" w:hAnsi="宋体" w:cs="华文细黑"/>
          <w:sz w:val="22"/>
          <w:szCs w:val="21"/>
          <w:shd w:val="clear" w:color="auto" w:fill="FFFFFF"/>
        </w:rPr>
      </w:pPr>
      <w:r>
        <w:rPr>
          <w:rFonts w:ascii="宋体" w:hAnsi="宋体" w:cs="华文细黑" w:hint="eastAsia"/>
          <w:sz w:val="22"/>
          <w:szCs w:val="21"/>
          <w:shd w:val="clear" w:color="auto" w:fill="FFFFFF"/>
        </w:rPr>
        <w:t>2023年06月07日</w:t>
      </w:r>
    </w:p>
    <w:sectPr w:rsidR="008C53C8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0393"/>
    <w:rsid w:val="000A6608"/>
    <w:rsid w:val="00172A27"/>
    <w:rsid w:val="002022A7"/>
    <w:rsid w:val="00244564"/>
    <w:rsid w:val="002D67C8"/>
    <w:rsid w:val="00386A4F"/>
    <w:rsid w:val="00412ABB"/>
    <w:rsid w:val="004A6A0F"/>
    <w:rsid w:val="004B7A16"/>
    <w:rsid w:val="004E01C7"/>
    <w:rsid w:val="005127C6"/>
    <w:rsid w:val="005405A6"/>
    <w:rsid w:val="005C7A56"/>
    <w:rsid w:val="00653184"/>
    <w:rsid w:val="00673129"/>
    <w:rsid w:val="006A0674"/>
    <w:rsid w:val="007433AE"/>
    <w:rsid w:val="007A08A5"/>
    <w:rsid w:val="00807652"/>
    <w:rsid w:val="00856939"/>
    <w:rsid w:val="00862446"/>
    <w:rsid w:val="00867252"/>
    <w:rsid w:val="008C53C8"/>
    <w:rsid w:val="008D3127"/>
    <w:rsid w:val="00917F23"/>
    <w:rsid w:val="0093657D"/>
    <w:rsid w:val="00A23CFD"/>
    <w:rsid w:val="00A64C08"/>
    <w:rsid w:val="00A95A59"/>
    <w:rsid w:val="00B27F5B"/>
    <w:rsid w:val="00B35A41"/>
    <w:rsid w:val="00B77305"/>
    <w:rsid w:val="00C1535B"/>
    <w:rsid w:val="00D366A6"/>
    <w:rsid w:val="00DE2866"/>
    <w:rsid w:val="00EF73D2"/>
    <w:rsid w:val="00FD63C1"/>
    <w:rsid w:val="04525DA3"/>
    <w:rsid w:val="0B537F25"/>
    <w:rsid w:val="10E10AEC"/>
    <w:rsid w:val="23B37820"/>
    <w:rsid w:val="27711441"/>
    <w:rsid w:val="28DA3864"/>
    <w:rsid w:val="2DA94E77"/>
    <w:rsid w:val="2F356EEF"/>
    <w:rsid w:val="44C43561"/>
    <w:rsid w:val="48B41258"/>
    <w:rsid w:val="543254FD"/>
    <w:rsid w:val="54C3111E"/>
    <w:rsid w:val="63857653"/>
    <w:rsid w:val="6AB60C9F"/>
    <w:rsid w:val="6CAA23D4"/>
    <w:rsid w:val="746E0A10"/>
    <w:rsid w:val="7819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D3387"/>
  <w15:docId w15:val="{67EADF19-E695-4451-B2BB-6D28C53F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瀚信财富1号证券投资基金分红公告</dc:title>
  <dc:creator>市场部</dc:creator>
  <cp:lastModifiedBy>humingming</cp:lastModifiedBy>
  <cp:revision>21</cp:revision>
  <cp:lastPrinted>2018-05-25T07:07:00Z</cp:lastPrinted>
  <dcterms:created xsi:type="dcterms:W3CDTF">2015-07-27T08:34:00Z</dcterms:created>
  <dcterms:modified xsi:type="dcterms:W3CDTF">2023-06-07T02:57:00Z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C2C4F80A1E6F48EE9B59574EB8071B61</vt:lpwstr>
  </property>
</Properties>
</file>